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7F" w:rsidRDefault="00DB4B10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  <w:r>
        <w:rPr>
          <w:rFonts w:ascii="Arial" w:eastAsia="Times New Roman" w:hAnsi="Arial" w:cs="Arial"/>
          <w:color w:val="000000"/>
          <w:sz w:val="25"/>
        </w:rPr>
        <w:t xml:space="preserve">(6) </w:t>
      </w:r>
      <w:r w:rsidR="008950C2" w:rsidRPr="008950C2">
        <w:rPr>
          <w:rFonts w:ascii="Arial" w:eastAsia="Times New Roman" w:hAnsi="Arial" w:cs="Arial"/>
          <w:color w:val="000000"/>
          <w:sz w:val="25"/>
        </w:rPr>
        <w:t xml:space="preserve">Creative Writing Story </w:t>
      </w:r>
      <w:r w:rsidR="005A6E7F">
        <w:rPr>
          <w:rFonts w:ascii="Arial" w:eastAsia="Times New Roman" w:hAnsi="Arial" w:cs="Arial"/>
          <w:color w:val="000000"/>
          <w:sz w:val="25"/>
        </w:rPr>
        <w:t>#</w:t>
      </w:r>
      <w:r w:rsidR="008950C2" w:rsidRPr="008950C2">
        <w:rPr>
          <w:rFonts w:ascii="Arial" w:eastAsia="Times New Roman" w:hAnsi="Arial" w:cs="Arial"/>
          <w:color w:val="000000"/>
          <w:sz w:val="25"/>
        </w:rPr>
        <w:t>1 Vocabulary</w:t>
      </w:r>
    </w:p>
    <w:p w:rsidR="005A6E7F" w:rsidRDefault="005A6E7F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5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5507"/>
      </w:tblGrid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plague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scold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sprawl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seethe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gawky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vehement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saturate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vindictive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plait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anticipate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gush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courtier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insinuation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credulous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frame of reference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disdainful</w:t>
            </w:r>
          </w:p>
        </w:tc>
      </w:tr>
      <w:tr w:rsidR="005A6E7F" w:rsidRPr="00FB7DEA" w:rsidTr="005A6E7F">
        <w:tc>
          <w:tcPr>
            <w:tcW w:w="5328" w:type="dxa"/>
          </w:tcPr>
          <w:p w:rsidR="005A6E7F" w:rsidRPr="00FB7DEA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historical empathy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entomb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point of view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garish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city state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pallid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irrigation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resentful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spiteful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summon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precede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tapestry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alter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composure</w:t>
            </w:r>
          </w:p>
        </w:tc>
      </w:tr>
      <w:tr w:rsidR="005A6E7F" w:rsidRPr="005A6E7F" w:rsidTr="005A6E7F">
        <w:trPr>
          <w:trHeight w:val="77"/>
        </w:trPr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mumble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avaricious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gnaw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jovial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abrupt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coax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beau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profound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ruffle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precipice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craw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pompous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cuneiform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grandeur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gasp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abrupt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irritable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rubbish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maneuver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giddy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mattock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laden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ripple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motionless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stalk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rasp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traipse</w:t>
            </w:r>
          </w:p>
        </w:tc>
        <w:tc>
          <w:tcPr>
            <w:tcW w:w="5507" w:type="dxa"/>
          </w:tcPr>
          <w:p w:rsidR="005A6E7F" w:rsidRPr="005A6E7F" w:rsidRDefault="005A6E7F" w:rsidP="00773C2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rogue</w:t>
            </w:r>
          </w:p>
        </w:tc>
      </w:tr>
      <w:tr w:rsidR="005A6E7F" w:rsidRPr="005A6E7F" w:rsidTr="005A6E7F">
        <w:tc>
          <w:tcPr>
            <w:tcW w:w="5328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ziggurat</w:t>
            </w:r>
          </w:p>
        </w:tc>
        <w:tc>
          <w:tcPr>
            <w:tcW w:w="5507" w:type="dxa"/>
          </w:tcPr>
          <w:p w:rsidR="005A6E7F" w:rsidRPr="005A6E7F" w:rsidRDefault="005A6E7F" w:rsidP="00121913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000000"/>
                <w:sz w:val="25"/>
              </w:rPr>
            </w:pPr>
            <w:r w:rsidRPr="005A6E7F">
              <w:rPr>
                <w:rFonts w:ascii="Arial" w:eastAsia="Times New Roman" w:hAnsi="Arial" w:cs="Arial"/>
                <w:color w:val="000000"/>
                <w:sz w:val="25"/>
              </w:rPr>
              <w:t>compensation</w:t>
            </w:r>
          </w:p>
        </w:tc>
      </w:tr>
    </w:tbl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</w:p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</w:rPr>
        <w:t>Must use at least 10 of the vocabulary words in your story for credit.</w:t>
      </w:r>
      <w:proofErr w:type="gramEnd"/>
    </w:p>
    <w:p w:rsid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</w:p>
    <w:p w:rsidR="005A6E7F" w:rsidRPr="005A6E7F" w:rsidRDefault="005A6E7F" w:rsidP="005A6E7F">
      <w:pPr>
        <w:shd w:val="clear" w:color="auto" w:fill="FFFFFF"/>
        <w:spacing w:after="0" w:line="240" w:lineRule="auto"/>
        <w:ind w:right="2954"/>
        <w:outlineLvl w:val="2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Don’t forget to </w:t>
      </w:r>
      <w:r w:rsidRPr="005A6E7F">
        <w:rPr>
          <w:rFonts w:ascii="Arial" w:eastAsia="Times New Roman" w:hAnsi="Arial" w:cs="Arial"/>
          <w:b/>
          <w:color w:val="000000"/>
          <w:sz w:val="25"/>
          <w:szCs w:val="25"/>
        </w:rPr>
        <w:t>highlight the vocabulary words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in the story!</w:t>
      </w:r>
    </w:p>
    <w:sectPr w:rsidR="005A6E7F" w:rsidRPr="005A6E7F" w:rsidSect="005A6E7F">
      <w:pgSz w:w="12240" w:h="15840"/>
      <w:pgMar w:top="1260" w:right="81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10" w:rsidRDefault="00510010" w:rsidP="005A6E7F">
      <w:pPr>
        <w:spacing w:after="0" w:line="240" w:lineRule="auto"/>
      </w:pPr>
      <w:r>
        <w:separator/>
      </w:r>
    </w:p>
  </w:endnote>
  <w:endnote w:type="continuationSeparator" w:id="0">
    <w:p w:rsidR="00510010" w:rsidRDefault="00510010" w:rsidP="005A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10" w:rsidRDefault="00510010" w:rsidP="005A6E7F">
      <w:pPr>
        <w:spacing w:after="0" w:line="240" w:lineRule="auto"/>
      </w:pPr>
      <w:r>
        <w:separator/>
      </w:r>
    </w:p>
  </w:footnote>
  <w:footnote w:type="continuationSeparator" w:id="0">
    <w:p w:rsidR="00510010" w:rsidRDefault="00510010" w:rsidP="005A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A"/>
    <w:rsid w:val="003751DA"/>
    <w:rsid w:val="00510010"/>
    <w:rsid w:val="005A6E7F"/>
    <w:rsid w:val="00605C7F"/>
    <w:rsid w:val="008950C2"/>
    <w:rsid w:val="008F5CC3"/>
    <w:rsid w:val="00AC7AA7"/>
    <w:rsid w:val="00C14B3C"/>
    <w:rsid w:val="00DB4B10"/>
    <w:rsid w:val="00FB7DEA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7F"/>
  </w:style>
  <w:style w:type="paragraph" w:styleId="Heading3">
    <w:name w:val="heading 3"/>
    <w:basedOn w:val="Normal"/>
    <w:link w:val="Heading3Char"/>
    <w:uiPriority w:val="9"/>
    <w:qFormat/>
    <w:rsid w:val="00FB7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7D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FB7DEA"/>
  </w:style>
  <w:style w:type="paragraph" w:customStyle="1" w:styleId="definition">
    <w:name w:val="definition"/>
    <w:basedOn w:val="Normal"/>
    <w:rsid w:val="00FB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FB7DEA"/>
  </w:style>
  <w:style w:type="paragraph" w:styleId="Header">
    <w:name w:val="header"/>
    <w:basedOn w:val="Normal"/>
    <w:link w:val="HeaderChar"/>
    <w:uiPriority w:val="99"/>
    <w:semiHidden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E7F"/>
  </w:style>
  <w:style w:type="paragraph" w:styleId="Footer">
    <w:name w:val="footer"/>
    <w:basedOn w:val="Normal"/>
    <w:link w:val="FooterChar"/>
    <w:uiPriority w:val="99"/>
    <w:semiHidden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E7F"/>
  </w:style>
  <w:style w:type="table" w:styleId="TableGrid">
    <w:name w:val="Table Grid"/>
    <w:basedOn w:val="TableNormal"/>
    <w:uiPriority w:val="59"/>
    <w:rsid w:val="005A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90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545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05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62040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755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40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710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870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4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639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80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964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01562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741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63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78006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88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1107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05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935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8511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314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91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96517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703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2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57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396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9929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0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606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133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751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330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290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76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4193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09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33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72670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627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79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4583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670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21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70978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1950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659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95503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37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47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06868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433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8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13900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50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0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76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283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158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76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54927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7722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06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487470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567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191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82808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055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02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66751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64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93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99391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704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208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742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296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0337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741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56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10204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46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189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39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80858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39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7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5559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9901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800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89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9816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69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7030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0933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497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8581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8771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04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12433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547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2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932315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4407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43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74059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43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84993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97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079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37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358783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460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51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270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6435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6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200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548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22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9984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7106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81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72058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5089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655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34589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227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443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970802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022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52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43091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14">
          <w:marLeft w:val="0"/>
          <w:marRight w:val="0"/>
          <w:marTop w:val="0"/>
          <w:marBottom w:val="0"/>
          <w:divBdr>
            <w:top w:val="single" w:sz="6" w:space="1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3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155770">
              <w:marLeft w:val="0"/>
              <w:marRight w:val="2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4</cp:revision>
  <dcterms:created xsi:type="dcterms:W3CDTF">2016-11-06T22:48:00Z</dcterms:created>
  <dcterms:modified xsi:type="dcterms:W3CDTF">2016-11-15T21:44:00Z</dcterms:modified>
</cp:coreProperties>
</file>